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00937" w14:textId="1C2D9CF6" w:rsidR="00B7763A" w:rsidRPr="00382571" w:rsidRDefault="00B7763A" w:rsidP="00382571">
      <w:pPr>
        <w:pStyle w:val="isselectedend"/>
        <w:jc w:val="both"/>
        <w:rPr>
          <w:rFonts w:asciiTheme="minorHAnsi" w:hAnsiTheme="minorHAnsi"/>
          <w:b/>
          <w:bCs/>
          <w:color w:val="000000"/>
        </w:rPr>
      </w:pPr>
      <w:r w:rsidRPr="00382571">
        <w:rPr>
          <w:rFonts w:asciiTheme="minorHAnsi" w:hAnsiTheme="minorHAnsi"/>
          <w:b/>
          <w:bCs/>
          <w:color w:val="000000"/>
        </w:rPr>
        <w:t xml:space="preserve">Review of </w:t>
      </w:r>
      <w:proofErr w:type="spellStart"/>
      <w:r w:rsidR="003F701E">
        <w:rPr>
          <w:rFonts w:asciiTheme="minorHAnsi" w:hAnsiTheme="minorHAnsi"/>
          <w:b/>
          <w:bCs/>
          <w:color w:val="000000"/>
        </w:rPr>
        <w:t>Nostello</w:t>
      </w:r>
      <w:proofErr w:type="spellEnd"/>
      <w:r w:rsidR="003F701E">
        <w:rPr>
          <w:rFonts w:asciiTheme="minorHAnsi" w:hAnsiTheme="minorHAnsi"/>
          <w:b/>
          <w:bCs/>
          <w:color w:val="000000"/>
        </w:rPr>
        <w:t xml:space="preserve"> Nova </w:t>
      </w:r>
      <w:r w:rsidRPr="00382571">
        <w:rPr>
          <w:rFonts w:asciiTheme="minorHAnsi" w:hAnsiTheme="minorHAnsi"/>
          <w:b/>
          <w:bCs/>
          <w:color w:val="000000"/>
        </w:rPr>
        <w:t xml:space="preserve"> as developed by </w:t>
      </w:r>
      <w:proofErr w:type="spellStart"/>
      <w:r w:rsidRPr="00382571">
        <w:rPr>
          <w:rFonts w:asciiTheme="minorHAnsi" w:hAnsiTheme="minorHAnsi"/>
          <w:b/>
          <w:bCs/>
          <w:color w:val="000000"/>
        </w:rPr>
        <w:t>Noscotek</w:t>
      </w:r>
      <w:proofErr w:type="spellEnd"/>
      <w:r w:rsidRPr="00382571">
        <w:rPr>
          <w:rFonts w:asciiTheme="minorHAnsi" w:hAnsiTheme="minorHAnsi"/>
          <w:b/>
          <w:bCs/>
          <w:color w:val="000000"/>
        </w:rPr>
        <w:t xml:space="preserve"> and tailored for Legal Hero, a legal cost insurance company FSP 45377 as underwritten by Guardrisk Insurance Company. </w:t>
      </w:r>
    </w:p>
    <w:p w14:paraId="42E30916" w14:textId="0B24B2A1" w:rsidR="00B7763A" w:rsidRPr="00382571" w:rsidRDefault="00B7763A" w:rsidP="00382571">
      <w:pPr>
        <w:pStyle w:val="isselectedend"/>
        <w:jc w:val="both"/>
        <w:rPr>
          <w:rFonts w:asciiTheme="minorHAnsi" w:hAnsiTheme="minorHAnsi"/>
          <w:b/>
          <w:bCs/>
          <w:color w:val="000000"/>
          <w:sz w:val="32"/>
          <w:szCs w:val="32"/>
        </w:rPr>
      </w:pPr>
      <w:r w:rsidRPr="00382571">
        <w:rPr>
          <w:rFonts w:asciiTheme="minorHAnsi" w:hAnsiTheme="minorHAnsi"/>
          <w:color w:val="000000"/>
          <w:sz w:val="32"/>
          <w:szCs w:val="32"/>
        </w:rPr>
        <w:t xml:space="preserve">When people ask us what sets </w:t>
      </w:r>
      <w:proofErr w:type="spellStart"/>
      <w:r w:rsidRPr="00382571">
        <w:rPr>
          <w:rFonts w:asciiTheme="minorHAnsi" w:hAnsiTheme="minorHAnsi"/>
          <w:color w:val="000000"/>
          <w:sz w:val="32"/>
          <w:szCs w:val="32"/>
        </w:rPr>
        <w:t>Noscotek</w:t>
      </w:r>
      <w:proofErr w:type="spellEnd"/>
      <w:r w:rsidRPr="00382571">
        <w:rPr>
          <w:rFonts w:asciiTheme="minorHAnsi" w:hAnsiTheme="minorHAnsi"/>
          <w:color w:val="000000"/>
          <w:sz w:val="32"/>
          <w:szCs w:val="32"/>
        </w:rPr>
        <w:t xml:space="preserve"> apart, I am reminded of Albert Einstein's famous quote:</w:t>
      </w:r>
      <w:r w:rsidRPr="00382571">
        <w:rPr>
          <w:rStyle w:val="apple-converted-space"/>
          <w:rFonts w:asciiTheme="minorHAnsi" w:hAnsiTheme="minorHAnsi"/>
          <w:color w:val="000000"/>
          <w:sz w:val="32"/>
          <w:szCs w:val="32"/>
        </w:rPr>
        <w:t> </w:t>
      </w:r>
      <w:r w:rsidRPr="00382571">
        <w:rPr>
          <w:rStyle w:val="Emphasis"/>
          <w:rFonts w:asciiTheme="minorHAnsi" w:hAnsiTheme="minorHAnsi"/>
          <w:color w:val="000000"/>
          <w:sz w:val="32"/>
          <w:szCs w:val="32"/>
        </w:rPr>
        <w:t>"If you can't explain it simply, you don't understand it well enough."</w:t>
      </w:r>
      <w:r w:rsidRPr="00382571">
        <w:rPr>
          <w:rStyle w:val="apple-converted-space"/>
          <w:rFonts w:asciiTheme="minorHAnsi" w:hAnsiTheme="minorHAnsi"/>
          <w:color w:val="000000"/>
          <w:sz w:val="32"/>
          <w:szCs w:val="32"/>
        </w:rPr>
        <w:t> </w:t>
      </w:r>
      <w:r w:rsidRPr="00382571">
        <w:rPr>
          <w:rFonts w:asciiTheme="minorHAnsi" w:hAnsiTheme="minorHAnsi"/>
          <w:color w:val="000000"/>
          <w:sz w:val="32"/>
          <w:szCs w:val="32"/>
        </w:rPr>
        <w:t xml:space="preserve">That philosophy perfectly describes the journey we experienced with the </w:t>
      </w:r>
      <w:proofErr w:type="spellStart"/>
      <w:r w:rsidRPr="00382571">
        <w:rPr>
          <w:rFonts w:asciiTheme="minorHAnsi" w:hAnsiTheme="minorHAnsi"/>
          <w:color w:val="000000"/>
          <w:sz w:val="32"/>
          <w:szCs w:val="32"/>
        </w:rPr>
        <w:t>Noscotek</w:t>
      </w:r>
      <w:proofErr w:type="spellEnd"/>
      <w:r w:rsidRPr="00382571">
        <w:rPr>
          <w:rFonts w:asciiTheme="minorHAnsi" w:hAnsiTheme="minorHAnsi"/>
          <w:color w:val="000000"/>
          <w:sz w:val="32"/>
          <w:szCs w:val="32"/>
        </w:rPr>
        <w:t xml:space="preserve"> team while developing</w:t>
      </w:r>
      <w:r w:rsidRPr="00382571">
        <w:rPr>
          <w:rStyle w:val="apple-converted-space"/>
          <w:rFonts w:asciiTheme="minorHAnsi" w:hAnsiTheme="minorHAnsi"/>
          <w:color w:val="000000"/>
          <w:sz w:val="32"/>
          <w:szCs w:val="32"/>
        </w:rPr>
        <w:t> </w:t>
      </w:r>
      <w:proofErr w:type="spellStart"/>
      <w:r w:rsidR="003F701E">
        <w:rPr>
          <w:rStyle w:val="Strong"/>
          <w:rFonts w:asciiTheme="minorHAnsi" w:hAnsiTheme="minorHAnsi"/>
          <w:b w:val="0"/>
          <w:bCs w:val="0"/>
          <w:color w:val="000000"/>
          <w:sz w:val="32"/>
          <w:szCs w:val="32"/>
        </w:rPr>
        <w:t>Nostello</w:t>
      </w:r>
      <w:proofErr w:type="spellEnd"/>
      <w:r w:rsidR="003F701E">
        <w:rPr>
          <w:rStyle w:val="Strong"/>
          <w:rFonts w:asciiTheme="minorHAnsi" w:hAnsiTheme="minorHAnsi"/>
          <w:b w:val="0"/>
          <w:bCs w:val="0"/>
          <w:color w:val="000000"/>
          <w:sz w:val="32"/>
          <w:szCs w:val="32"/>
        </w:rPr>
        <w:t xml:space="preserve"> Nova </w:t>
      </w:r>
      <w:r w:rsidRPr="00382571">
        <w:rPr>
          <w:rFonts w:asciiTheme="minorHAnsi" w:hAnsiTheme="minorHAnsi"/>
          <w:b/>
          <w:bCs/>
          <w:color w:val="000000"/>
          <w:sz w:val="32"/>
          <w:szCs w:val="32"/>
        </w:rPr>
        <w:t>.</w:t>
      </w:r>
    </w:p>
    <w:p w14:paraId="1AE056C1" w14:textId="6C8B1CE2" w:rsidR="00B7763A" w:rsidRPr="00382571" w:rsidRDefault="00B7763A" w:rsidP="00382571">
      <w:pPr>
        <w:pStyle w:val="isselectedend"/>
        <w:jc w:val="both"/>
        <w:rPr>
          <w:rFonts w:asciiTheme="minorHAnsi" w:hAnsiTheme="minorHAnsi"/>
          <w:color w:val="000000"/>
        </w:rPr>
      </w:pPr>
      <w:r w:rsidRPr="00382571">
        <w:rPr>
          <w:rFonts w:asciiTheme="minorHAnsi" w:hAnsiTheme="minorHAnsi"/>
          <w:color w:val="000000"/>
        </w:rPr>
        <w:t xml:space="preserve">Before writing a single line of code, the team immersed themselves in Legal Hero's business. They spent considerable time with every department, taking the effort to truly understand not only what we do, but why we do it. Legal cost insurance is a highly specialised industry that sits at the intersection of insurance, law, compliance, customer service and technology. It is governed by strict regulatory requirements, complex operational workflows and the need to deliver an exceptional experience to policyholders. Rather than building software around assumptions, </w:t>
      </w:r>
      <w:proofErr w:type="spellStart"/>
      <w:r w:rsidRPr="00382571">
        <w:rPr>
          <w:rFonts w:asciiTheme="minorHAnsi" w:hAnsiTheme="minorHAnsi"/>
          <w:color w:val="000000"/>
        </w:rPr>
        <w:t>Noscotek</w:t>
      </w:r>
      <w:proofErr w:type="spellEnd"/>
      <w:r w:rsidRPr="00382571">
        <w:rPr>
          <w:rFonts w:asciiTheme="minorHAnsi" w:hAnsiTheme="minorHAnsi"/>
          <w:color w:val="000000"/>
        </w:rPr>
        <w:t xml:space="preserve"> built a solution around understanding.</w:t>
      </w:r>
    </w:p>
    <w:p w14:paraId="2B6CE1B6" w14:textId="1706BCE9" w:rsidR="00B7763A" w:rsidRPr="00382571" w:rsidRDefault="00B7763A" w:rsidP="00382571">
      <w:pPr>
        <w:pStyle w:val="isselectedend"/>
        <w:jc w:val="both"/>
        <w:rPr>
          <w:rFonts w:asciiTheme="minorHAnsi" w:hAnsiTheme="minorHAnsi"/>
          <w:color w:val="000000"/>
        </w:rPr>
      </w:pPr>
      <w:r w:rsidRPr="00382571">
        <w:rPr>
          <w:rFonts w:asciiTheme="minorHAnsi" w:hAnsiTheme="minorHAnsi"/>
          <w:color w:val="000000"/>
        </w:rPr>
        <w:t xml:space="preserve">The result is </w:t>
      </w:r>
      <w:proofErr w:type="spellStart"/>
      <w:r w:rsidR="003F701E">
        <w:rPr>
          <w:rFonts w:asciiTheme="minorHAnsi" w:hAnsiTheme="minorHAnsi"/>
          <w:color w:val="000000"/>
        </w:rPr>
        <w:t>Nostello</w:t>
      </w:r>
      <w:proofErr w:type="spellEnd"/>
      <w:r w:rsidR="003F701E">
        <w:rPr>
          <w:rFonts w:asciiTheme="minorHAnsi" w:hAnsiTheme="minorHAnsi"/>
          <w:color w:val="000000"/>
        </w:rPr>
        <w:t xml:space="preserve"> Nova </w:t>
      </w:r>
      <w:r w:rsidRPr="00382571">
        <w:rPr>
          <w:rFonts w:asciiTheme="minorHAnsi" w:hAnsiTheme="minorHAnsi"/>
          <w:color w:val="000000"/>
        </w:rPr>
        <w:t xml:space="preserve"> as tailored for Legal Hero - a platform that is far more than a case management or administration system. It is the operational heartbeat of our business.</w:t>
      </w:r>
    </w:p>
    <w:p w14:paraId="0B1BD46B" w14:textId="5EDBCDF0" w:rsidR="00B7763A" w:rsidRPr="00382571" w:rsidRDefault="003F701E" w:rsidP="00382571">
      <w:pPr>
        <w:pStyle w:val="isselectedend"/>
        <w:jc w:val="both"/>
        <w:rPr>
          <w:rFonts w:asciiTheme="minorHAnsi" w:hAnsiTheme="minorHAnsi"/>
          <w:color w:val="000000"/>
        </w:rPr>
      </w:pPr>
      <w:proofErr w:type="spellStart"/>
      <w:r>
        <w:rPr>
          <w:rFonts w:asciiTheme="minorHAnsi" w:hAnsiTheme="minorHAnsi"/>
          <w:color w:val="000000"/>
        </w:rPr>
        <w:t>Nostello</w:t>
      </w:r>
      <w:proofErr w:type="spellEnd"/>
      <w:r>
        <w:rPr>
          <w:rFonts w:asciiTheme="minorHAnsi" w:hAnsiTheme="minorHAnsi"/>
          <w:color w:val="000000"/>
        </w:rPr>
        <w:t xml:space="preserve"> Nova </w:t>
      </w:r>
      <w:r w:rsidR="00B7763A" w:rsidRPr="00382571">
        <w:rPr>
          <w:rFonts w:asciiTheme="minorHAnsi" w:hAnsiTheme="minorHAnsi"/>
          <w:color w:val="000000"/>
        </w:rPr>
        <w:t xml:space="preserve"> is able to seamlessly manage every stage of a business lifecycle. From AI-powered data capture that intelligently extracts information from handwritten application forms, through policy administration, premium collection preparation, customer fulfilment communications, sophisticated reporting and regulatory compliance, to the complete management of legal matters from initial legal advice through mediation and litigation. Every component has been designed with remarkable attention to detail. With additional features to change/ further tailor/ further finetune various components, as </w:t>
      </w:r>
      <w:proofErr w:type="spellStart"/>
      <w:r w:rsidR="00B7763A" w:rsidRPr="00382571">
        <w:rPr>
          <w:rFonts w:asciiTheme="minorHAnsi" w:hAnsiTheme="minorHAnsi"/>
          <w:color w:val="000000"/>
        </w:rPr>
        <w:t>Noscotek</w:t>
      </w:r>
      <w:proofErr w:type="spellEnd"/>
      <w:r w:rsidR="00B7763A" w:rsidRPr="00382571">
        <w:rPr>
          <w:rFonts w:asciiTheme="minorHAnsi" w:hAnsiTheme="minorHAnsi"/>
          <w:color w:val="000000"/>
        </w:rPr>
        <w:t xml:space="preserve"> understands that a solution is forever evolving and can be elevated even further as circumstances change or new ideas come to light. Whilst some companies stagnate as they have already spent far too much time and money in updating their systems, to enter the roller-coaster of a further update and another elevation, </w:t>
      </w:r>
      <w:proofErr w:type="spellStart"/>
      <w:r w:rsidR="00B7763A" w:rsidRPr="00382571">
        <w:rPr>
          <w:rFonts w:asciiTheme="minorHAnsi" w:hAnsiTheme="minorHAnsi"/>
          <w:color w:val="000000"/>
        </w:rPr>
        <w:t>Noscotek</w:t>
      </w:r>
      <w:proofErr w:type="spellEnd"/>
      <w:r w:rsidR="00B7763A" w:rsidRPr="00382571">
        <w:rPr>
          <w:rFonts w:asciiTheme="minorHAnsi" w:hAnsiTheme="minorHAnsi"/>
          <w:color w:val="000000"/>
        </w:rPr>
        <w:t xml:space="preserve"> on the other hand craft their systems to allow for quick edits and easy changes by pre-approved users. </w:t>
      </w:r>
    </w:p>
    <w:p w14:paraId="45B0C36B" w14:textId="38FA47DC" w:rsidR="00B7763A" w:rsidRPr="00382571" w:rsidRDefault="00B7763A" w:rsidP="00382571">
      <w:pPr>
        <w:pStyle w:val="isselectedend"/>
        <w:jc w:val="both"/>
        <w:rPr>
          <w:rFonts w:asciiTheme="minorHAnsi" w:hAnsiTheme="minorHAnsi"/>
          <w:color w:val="000000"/>
        </w:rPr>
      </w:pPr>
      <w:r w:rsidRPr="00382571">
        <w:rPr>
          <w:rFonts w:asciiTheme="minorHAnsi" w:hAnsiTheme="minorHAnsi"/>
          <w:color w:val="000000"/>
        </w:rPr>
        <w:t xml:space="preserve">What impresses us most is what happens behind the scenes. The countless automated processes, validations, integrations and risk management controls operating in the background allow our staff to focus on serving our clients rather than navigating administrative </w:t>
      </w:r>
      <w:r w:rsidR="007E365E" w:rsidRPr="00382571">
        <w:rPr>
          <w:rFonts w:asciiTheme="minorHAnsi" w:hAnsiTheme="minorHAnsi"/>
          <w:color w:val="000000"/>
        </w:rPr>
        <w:t xml:space="preserve">and technical </w:t>
      </w:r>
      <w:r w:rsidRPr="00382571">
        <w:rPr>
          <w:rFonts w:asciiTheme="minorHAnsi" w:hAnsiTheme="minorHAnsi"/>
          <w:color w:val="000000"/>
        </w:rPr>
        <w:t xml:space="preserve">complexity. The system securely integrates with multiple communication platforms, including WhatsApp, email and SMS, intelligently identifying and filing every customer interaction against the correct </w:t>
      </w:r>
      <w:r w:rsidR="007E365E" w:rsidRPr="00382571">
        <w:rPr>
          <w:rFonts w:asciiTheme="minorHAnsi" w:hAnsiTheme="minorHAnsi"/>
          <w:color w:val="000000"/>
        </w:rPr>
        <w:t xml:space="preserve">online </w:t>
      </w:r>
      <w:r w:rsidRPr="00382571">
        <w:rPr>
          <w:rFonts w:asciiTheme="minorHAnsi" w:hAnsiTheme="minorHAnsi"/>
          <w:color w:val="000000"/>
        </w:rPr>
        <w:t xml:space="preserve">legal </w:t>
      </w:r>
      <w:r w:rsidR="007E365E" w:rsidRPr="00382571">
        <w:rPr>
          <w:rFonts w:asciiTheme="minorHAnsi" w:hAnsiTheme="minorHAnsi"/>
          <w:color w:val="000000"/>
        </w:rPr>
        <w:t>file</w:t>
      </w:r>
      <w:r w:rsidRPr="00382571">
        <w:rPr>
          <w:rFonts w:asciiTheme="minorHAnsi" w:hAnsiTheme="minorHAnsi"/>
          <w:color w:val="000000"/>
        </w:rPr>
        <w:t xml:space="preserve"> with minimal human intervention. It produces daily exports to our underwriter, supports our regulatory obligations as a Financial Services Provider, automates customer satisfaction surveys, manages panel attorney invoicing and reporting, and even demonstrates to </w:t>
      </w:r>
      <w:r w:rsidRPr="00382571">
        <w:rPr>
          <w:rFonts w:asciiTheme="minorHAnsi" w:hAnsiTheme="minorHAnsi"/>
          <w:color w:val="000000"/>
        </w:rPr>
        <w:lastRenderedPageBreak/>
        <w:t>policyholders the financial value their legal insurance has delivered upon completion of a matter.</w:t>
      </w:r>
    </w:p>
    <w:p w14:paraId="2945C2B4" w14:textId="73AD874F" w:rsidR="00B7763A" w:rsidRPr="00382571" w:rsidRDefault="00B7763A" w:rsidP="00382571">
      <w:pPr>
        <w:pStyle w:val="isselectedend"/>
        <w:jc w:val="both"/>
        <w:rPr>
          <w:rFonts w:asciiTheme="minorHAnsi" w:hAnsiTheme="minorHAnsi"/>
          <w:color w:val="000000"/>
        </w:rPr>
      </w:pPr>
      <w:r w:rsidRPr="00382571">
        <w:rPr>
          <w:rFonts w:asciiTheme="minorHAnsi" w:hAnsiTheme="minorHAnsi"/>
          <w:color w:val="000000"/>
        </w:rPr>
        <w:t xml:space="preserve">Despite handling an extraordinary level of complexity, </w:t>
      </w:r>
      <w:proofErr w:type="spellStart"/>
      <w:r w:rsidR="003F701E">
        <w:rPr>
          <w:rFonts w:asciiTheme="minorHAnsi" w:hAnsiTheme="minorHAnsi"/>
          <w:color w:val="000000"/>
        </w:rPr>
        <w:t>Nostello</w:t>
      </w:r>
      <w:proofErr w:type="spellEnd"/>
      <w:r w:rsidR="003F701E">
        <w:rPr>
          <w:rFonts w:asciiTheme="minorHAnsi" w:hAnsiTheme="minorHAnsi"/>
          <w:color w:val="000000"/>
        </w:rPr>
        <w:t xml:space="preserve"> Nova </w:t>
      </w:r>
      <w:r w:rsidRPr="00382571">
        <w:rPr>
          <w:rFonts w:asciiTheme="minorHAnsi" w:hAnsiTheme="minorHAnsi"/>
          <w:color w:val="000000"/>
        </w:rPr>
        <w:t xml:space="preserve"> remains intuitive and user-friendly. Whether used by legal advisors, administrators, management or support teams, the experience is simple, logical and efficient. That balance between sophisticated functionality and ease of use is incredibly difficult to achieve, yet </w:t>
      </w:r>
      <w:proofErr w:type="spellStart"/>
      <w:r w:rsidRPr="00382571">
        <w:rPr>
          <w:rFonts w:asciiTheme="minorHAnsi" w:hAnsiTheme="minorHAnsi"/>
          <w:color w:val="000000"/>
        </w:rPr>
        <w:t>Noscotek</w:t>
      </w:r>
      <w:proofErr w:type="spellEnd"/>
      <w:r w:rsidRPr="00382571">
        <w:rPr>
          <w:rFonts w:asciiTheme="minorHAnsi" w:hAnsiTheme="minorHAnsi"/>
          <w:color w:val="000000"/>
        </w:rPr>
        <w:t xml:space="preserve"> has done so exceptionally well.</w:t>
      </w:r>
    </w:p>
    <w:p w14:paraId="744B3D44" w14:textId="70CD32F4" w:rsidR="00B7763A" w:rsidRPr="00382571" w:rsidRDefault="00B7763A" w:rsidP="00382571">
      <w:pPr>
        <w:pStyle w:val="isselectedend"/>
        <w:jc w:val="both"/>
        <w:rPr>
          <w:rFonts w:asciiTheme="minorHAnsi" w:hAnsiTheme="minorHAnsi"/>
          <w:color w:val="000000"/>
        </w:rPr>
      </w:pPr>
      <w:r w:rsidRPr="00382571">
        <w:rPr>
          <w:rFonts w:asciiTheme="minorHAnsi" w:hAnsiTheme="minorHAnsi"/>
          <w:color w:val="000000"/>
        </w:rPr>
        <w:t xml:space="preserve">Beyond the technology itself, the people behind it deserve equal recognition. The </w:t>
      </w:r>
      <w:proofErr w:type="spellStart"/>
      <w:r w:rsidRPr="00382571">
        <w:rPr>
          <w:rFonts w:asciiTheme="minorHAnsi" w:hAnsiTheme="minorHAnsi"/>
          <w:color w:val="000000"/>
        </w:rPr>
        <w:t>Noscotek</w:t>
      </w:r>
      <w:proofErr w:type="spellEnd"/>
      <w:r w:rsidRPr="00382571">
        <w:rPr>
          <w:rFonts w:asciiTheme="minorHAnsi" w:hAnsiTheme="minorHAnsi"/>
          <w:color w:val="000000"/>
        </w:rPr>
        <w:t xml:space="preserve"> team consistently demonstrates an extraordinary level of professionalism, innovation and commitment. They are always available, responsive to new ideas and genuinely invested in our success. Challenges are met with enthusiasm rather than hesitation, and every enhancement reflects careful thought, technical excellence and a genuine desire to build something exceptional.</w:t>
      </w:r>
      <w:r w:rsidR="007E365E" w:rsidRPr="00382571">
        <w:rPr>
          <w:rFonts w:asciiTheme="minorHAnsi" w:hAnsiTheme="minorHAnsi"/>
          <w:color w:val="000000"/>
        </w:rPr>
        <w:t xml:space="preserve"> They are simply geniuses. </w:t>
      </w:r>
    </w:p>
    <w:p w14:paraId="057A5DA8" w14:textId="41A98EF4" w:rsidR="00B7763A" w:rsidRPr="00382571" w:rsidRDefault="00B7763A" w:rsidP="00382571">
      <w:pPr>
        <w:pStyle w:val="isselectedend"/>
        <w:jc w:val="both"/>
        <w:rPr>
          <w:rFonts w:asciiTheme="minorHAnsi" w:hAnsiTheme="minorHAnsi"/>
          <w:color w:val="000000"/>
        </w:rPr>
      </w:pPr>
      <w:r w:rsidRPr="00382571">
        <w:rPr>
          <w:rFonts w:asciiTheme="minorHAnsi" w:hAnsiTheme="minorHAnsi"/>
          <w:color w:val="000000"/>
        </w:rPr>
        <w:t xml:space="preserve">It is rare to find a technology partner who becomes an extension of your own business rather than simply a software vendor. </w:t>
      </w:r>
      <w:proofErr w:type="spellStart"/>
      <w:r w:rsidRPr="00382571">
        <w:rPr>
          <w:rFonts w:asciiTheme="minorHAnsi" w:hAnsiTheme="minorHAnsi"/>
          <w:color w:val="000000"/>
        </w:rPr>
        <w:t>Noscotek</w:t>
      </w:r>
      <w:proofErr w:type="spellEnd"/>
      <w:r w:rsidRPr="00382571">
        <w:rPr>
          <w:rFonts w:asciiTheme="minorHAnsi" w:hAnsiTheme="minorHAnsi"/>
          <w:color w:val="000000"/>
        </w:rPr>
        <w:t xml:space="preserve"> has achieved exactly that. Their team combines technical brilliance with the ability to understand complex business problems and translate them into elegant, practical solutions. They have built a platform that Legal Hero is immensely proud o</w:t>
      </w:r>
      <w:r w:rsidR="007E365E" w:rsidRPr="00382571">
        <w:rPr>
          <w:rFonts w:asciiTheme="minorHAnsi" w:hAnsiTheme="minorHAnsi"/>
          <w:color w:val="000000"/>
        </w:rPr>
        <w:t>f, o</w:t>
      </w:r>
      <w:r w:rsidRPr="00382571">
        <w:rPr>
          <w:rFonts w:asciiTheme="minorHAnsi" w:hAnsiTheme="minorHAnsi"/>
          <w:color w:val="000000"/>
        </w:rPr>
        <w:t>ne that not only supports our operations today but provides a foundation for continued innovation and growth.</w:t>
      </w:r>
    </w:p>
    <w:p w14:paraId="1D20FA70" w14:textId="77777777" w:rsidR="00B7763A" w:rsidRPr="00382571" w:rsidRDefault="00B7763A" w:rsidP="00382571">
      <w:pPr>
        <w:pStyle w:val="NormalWeb"/>
        <w:jc w:val="both"/>
        <w:rPr>
          <w:rFonts w:asciiTheme="minorHAnsi" w:hAnsiTheme="minorHAnsi"/>
          <w:color w:val="000000"/>
        </w:rPr>
      </w:pPr>
      <w:r w:rsidRPr="00382571">
        <w:rPr>
          <w:rFonts w:asciiTheme="minorHAnsi" w:hAnsiTheme="minorHAnsi"/>
          <w:color w:val="000000"/>
        </w:rPr>
        <w:t xml:space="preserve">Without hesitation, I would recommend </w:t>
      </w:r>
      <w:proofErr w:type="spellStart"/>
      <w:r w:rsidRPr="00382571">
        <w:rPr>
          <w:rFonts w:asciiTheme="minorHAnsi" w:hAnsiTheme="minorHAnsi"/>
          <w:color w:val="000000"/>
        </w:rPr>
        <w:t>Noscotek</w:t>
      </w:r>
      <w:proofErr w:type="spellEnd"/>
      <w:r w:rsidRPr="00382571">
        <w:rPr>
          <w:rFonts w:asciiTheme="minorHAnsi" w:hAnsiTheme="minorHAnsi"/>
          <w:color w:val="000000"/>
        </w:rPr>
        <w:t xml:space="preserve"> to any organisation looking for a bespoke technology partner capable of delivering solutions that truly transform the way a business operates.</w:t>
      </w:r>
    </w:p>
    <w:p w14:paraId="01A26AE4" w14:textId="6867920C" w:rsidR="007E365E" w:rsidRPr="00382571" w:rsidRDefault="007E365E" w:rsidP="00382571">
      <w:pPr>
        <w:pStyle w:val="NormalWeb"/>
        <w:numPr>
          <w:ilvl w:val="0"/>
          <w:numId w:val="1"/>
        </w:numPr>
        <w:jc w:val="both"/>
        <w:rPr>
          <w:rFonts w:asciiTheme="minorHAnsi" w:hAnsiTheme="minorHAnsi"/>
          <w:b/>
          <w:bCs/>
          <w:color w:val="000000"/>
        </w:rPr>
      </w:pPr>
      <w:r w:rsidRPr="00382571">
        <w:rPr>
          <w:rFonts w:asciiTheme="minorHAnsi" w:hAnsiTheme="minorHAnsi"/>
          <w:b/>
          <w:bCs/>
          <w:color w:val="000000"/>
        </w:rPr>
        <w:t xml:space="preserve">Simone Steinmair-Myburgh, co-founder and co-owner of Legal Hero </w:t>
      </w:r>
    </w:p>
    <w:p w14:paraId="72075013" w14:textId="77777777" w:rsidR="004369C1" w:rsidRPr="00382571" w:rsidRDefault="004369C1" w:rsidP="00382571">
      <w:pPr>
        <w:jc w:val="both"/>
      </w:pPr>
    </w:p>
    <w:sectPr w:rsidR="004369C1" w:rsidRPr="003825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DD3D55"/>
    <w:multiLevelType w:val="hybridMultilevel"/>
    <w:tmpl w:val="4EEC4BC2"/>
    <w:lvl w:ilvl="0" w:tplc="8A44CEF0">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5687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63A"/>
    <w:rsid w:val="002A4FE0"/>
    <w:rsid w:val="002E31AA"/>
    <w:rsid w:val="00382571"/>
    <w:rsid w:val="003F701E"/>
    <w:rsid w:val="004369C1"/>
    <w:rsid w:val="007E365E"/>
    <w:rsid w:val="009E23FB"/>
    <w:rsid w:val="00B7763A"/>
    <w:rsid w:val="00C4432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376C8"/>
  <w15:chartTrackingRefBased/>
  <w15:docId w15:val="{497BA036-9F23-E745-8131-B1FF3B5E4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76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76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76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76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76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76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76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76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76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76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76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76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76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76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76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76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76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763A"/>
    <w:rPr>
      <w:rFonts w:eastAsiaTheme="majorEastAsia" w:cstheme="majorBidi"/>
      <w:color w:val="272727" w:themeColor="text1" w:themeTint="D8"/>
    </w:rPr>
  </w:style>
  <w:style w:type="paragraph" w:styleId="Title">
    <w:name w:val="Title"/>
    <w:basedOn w:val="Normal"/>
    <w:next w:val="Normal"/>
    <w:link w:val="TitleChar"/>
    <w:uiPriority w:val="10"/>
    <w:qFormat/>
    <w:rsid w:val="00B776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76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76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76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763A"/>
    <w:pPr>
      <w:spacing w:before="160"/>
      <w:jc w:val="center"/>
    </w:pPr>
    <w:rPr>
      <w:i/>
      <w:iCs/>
      <w:color w:val="404040" w:themeColor="text1" w:themeTint="BF"/>
    </w:rPr>
  </w:style>
  <w:style w:type="character" w:customStyle="1" w:styleId="QuoteChar">
    <w:name w:val="Quote Char"/>
    <w:basedOn w:val="DefaultParagraphFont"/>
    <w:link w:val="Quote"/>
    <w:uiPriority w:val="29"/>
    <w:rsid w:val="00B7763A"/>
    <w:rPr>
      <w:i/>
      <w:iCs/>
      <w:color w:val="404040" w:themeColor="text1" w:themeTint="BF"/>
    </w:rPr>
  </w:style>
  <w:style w:type="paragraph" w:styleId="ListParagraph">
    <w:name w:val="List Paragraph"/>
    <w:basedOn w:val="Normal"/>
    <w:uiPriority w:val="34"/>
    <w:qFormat/>
    <w:rsid w:val="00B7763A"/>
    <w:pPr>
      <w:ind w:left="720"/>
      <w:contextualSpacing/>
    </w:pPr>
  </w:style>
  <w:style w:type="character" w:styleId="IntenseEmphasis">
    <w:name w:val="Intense Emphasis"/>
    <w:basedOn w:val="DefaultParagraphFont"/>
    <w:uiPriority w:val="21"/>
    <w:qFormat/>
    <w:rsid w:val="00B7763A"/>
    <w:rPr>
      <w:i/>
      <w:iCs/>
      <w:color w:val="0F4761" w:themeColor="accent1" w:themeShade="BF"/>
    </w:rPr>
  </w:style>
  <w:style w:type="paragraph" w:styleId="IntenseQuote">
    <w:name w:val="Intense Quote"/>
    <w:basedOn w:val="Normal"/>
    <w:next w:val="Normal"/>
    <w:link w:val="IntenseQuoteChar"/>
    <w:uiPriority w:val="30"/>
    <w:qFormat/>
    <w:rsid w:val="00B776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763A"/>
    <w:rPr>
      <w:i/>
      <w:iCs/>
      <w:color w:val="0F4761" w:themeColor="accent1" w:themeShade="BF"/>
    </w:rPr>
  </w:style>
  <w:style w:type="character" w:styleId="IntenseReference">
    <w:name w:val="Intense Reference"/>
    <w:basedOn w:val="DefaultParagraphFont"/>
    <w:uiPriority w:val="32"/>
    <w:qFormat/>
    <w:rsid w:val="00B7763A"/>
    <w:rPr>
      <w:b/>
      <w:bCs/>
      <w:smallCaps/>
      <w:color w:val="0F4761" w:themeColor="accent1" w:themeShade="BF"/>
      <w:spacing w:val="5"/>
    </w:rPr>
  </w:style>
  <w:style w:type="paragraph" w:customStyle="1" w:styleId="isselectedend">
    <w:name w:val="isselectedend"/>
    <w:basedOn w:val="Normal"/>
    <w:rsid w:val="00B7763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B7763A"/>
  </w:style>
  <w:style w:type="character" w:styleId="Emphasis">
    <w:name w:val="Emphasis"/>
    <w:basedOn w:val="DefaultParagraphFont"/>
    <w:uiPriority w:val="20"/>
    <w:qFormat/>
    <w:rsid w:val="00B7763A"/>
    <w:rPr>
      <w:i/>
      <w:iCs/>
    </w:rPr>
  </w:style>
  <w:style w:type="character" w:styleId="Strong">
    <w:name w:val="Strong"/>
    <w:basedOn w:val="DefaultParagraphFont"/>
    <w:uiPriority w:val="22"/>
    <w:qFormat/>
    <w:rsid w:val="00B7763A"/>
    <w:rPr>
      <w:b/>
      <w:bCs/>
    </w:rPr>
  </w:style>
  <w:style w:type="paragraph" w:styleId="NormalWeb">
    <w:name w:val="Normal (Web)"/>
    <w:basedOn w:val="Normal"/>
    <w:uiPriority w:val="99"/>
    <w:semiHidden/>
    <w:unhideWhenUsed/>
    <w:rsid w:val="00B7763A"/>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A7C59-B539-C048-BD30-130DD0F59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711</Words>
  <Characters>4055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Steinmair</dc:creator>
  <cp:keywords/>
  <dc:description/>
  <cp:lastModifiedBy>Chrizelle du Preez</cp:lastModifiedBy>
  <cp:revision>3</cp:revision>
  <dcterms:created xsi:type="dcterms:W3CDTF">2026-06-30T19:04:00Z</dcterms:created>
  <dcterms:modified xsi:type="dcterms:W3CDTF">2026-07-02T11:34:00Z</dcterms:modified>
</cp:coreProperties>
</file>